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A8307" w14:textId="77777777" w:rsidR="003A5E46" w:rsidRDefault="003A5E46" w:rsidP="003A5E46">
      <w:pPr>
        <w:pStyle w:val="berschrift1"/>
        <w:rPr>
          <w:rFonts w:ascii="Arial" w:hAnsi="Arial" w:cs="Arial"/>
          <w:b/>
          <w:sz w:val="40"/>
          <w:szCs w:val="40"/>
        </w:rPr>
      </w:pPr>
      <w:r>
        <w:rPr>
          <w:rFonts w:ascii="Arial" w:hAnsi="Arial" w:cs="Arial"/>
          <w:b/>
          <w:sz w:val="40"/>
          <w:szCs w:val="40"/>
        </w:rPr>
        <w:t>Pressemitteilun</w:t>
      </w:r>
      <w:r w:rsidR="000B76A8">
        <w:rPr>
          <w:rFonts w:ascii="Arial" w:hAnsi="Arial" w:cs="Arial"/>
          <w:b/>
          <w:sz w:val="40"/>
          <w:szCs w:val="40"/>
        </w:rPr>
        <w:t>g</w:t>
      </w:r>
    </w:p>
    <w:p w14:paraId="38A18A0C" w14:textId="77777777" w:rsidR="003A5E46" w:rsidRDefault="003A5E46" w:rsidP="003A5E46">
      <w:pPr>
        <w:spacing w:after="120" w:line="240" w:lineRule="exact"/>
        <w:ind w:right="142"/>
        <w:jc w:val="both"/>
        <w:rPr>
          <w:rFonts w:ascii="Arial" w:eastAsia="Cambria" w:hAnsi="Arial"/>
          <w:b/>
          <w:color w:val="004F80"/>
          <w:sz w:val="20"/>
          <w:szCs w:val="20"/>
        </w:rPr>
      </w:pPr>
    </w:p>
    <w:p w14:paraId="2839B46B" w14:textId="50201C65" w:rsidR="00605CA6" w:rsidRDefault="0048001E" w:rsidP="002B3943">
      <w:pPr>
        <w:spacing w:after="120" w:line="240" w:lineRule="exact"/>
        <w:ind w:right="142"/>
        <w:jc w:val="both"/>
        <w:rPr>
          <w:rFonts w:ascii="Arial" w:eastAsia="Cambria" w:hAnsi="Arial"/>
          <w:b/>
          <w:color w:val="004F80"/>
          <w:sz w:val="20"/>
          <w:szCs w:val="20"/>
        </w:rPr>
      </w:pPr>
      <w:r w:rsidRPr="0048001E">
        <w:rPr>
          <w:rFonts w:ascii="Arial" w:eastAsia="Cambria" w:hAnsi="Arial"/>
          <w:b/>
          <w:color w:val="004F80"/>
          <w:sz w:val="20"/>
          <w:szCs w:val="20"/>
        </w:rPr>
        <w:t>Fachkräftegewinnung aus Brasilien</w:t>
      </w:r>
      <w:r>
        <w:rPr>
          <w:rFonts w:ascii="Arial" w:eastAsia="Cambria" w:hAnsi="Arial"/>
          <w:b/>
          <w:color w:val="004F80"/>
          <w:sz w:val="20"/>
          <w:szCs w:val="20"/>
        </w:rPr>
        <w:t xml:space="preserve"> </w:t>
      </w:r>
      <w:r w:rsidR="002B3943" w:rsidRPr="002B3943">
        <w:rPr>
          <w:rFonts w:ascii="Arial" w:eastAsia="Cambria" w:hAnsi="Arial"/>
          <w:b/>
          <w:color w:val="004F80"/>
          <w:sz w:val="20"/>
          <w:szCs w:val="20"/>
        </w:rPr>
        <w:t>für deutsche Unternehmen im Industriebereich</w:t>
      </w:r>
      <w:r w:rsidR="002B3943">
        <w:rPr>
          <w:rFonts w:ascii="Arial" w:eastAsia="Cambria" w:hAnsi="Arial"/>
          <w:b/>
          <w:color w:val="004F80"/>
          <w:sz w:val="20"/>
          <w:szCs w:val="20"/>
        </w:rPr>
        <w:t xml:space="preserve"> </w:t>
      </w:r>
      <w:r w:rsidR="002B3943" w:rsidRPr="002B3943">
        <w:rPr>
          <w:rFonts w:ascii="Arial" w:eastAsia="Cambria" w:hAnsi="Arial"/>
          <w:b/>
          <w:color w:val="004F80"/>
          <w:sz w:val="20"/>
          <w:szCs w:val="20"/>
        </w:rPr>
        <w:t>21. – 24. Juni 2020, São Paulo</w:t>
      </w:r>
    </w:p>
    <w:p w14:paraId="48CB4057" w14:textId="77777777" w:rsidR="00F36F93" w:rsidRPr="00F5040D" w:rsidRDefault="00F36F93" w:rsidP="003A5E46">
      <w:pPr>
        <w:spacing w:after="120" w:line="240" w:lineRule="exact"/>
        <w:ind w:right="142"/>
        <w:jc w:val="both"/>
        <w:rPr>
          <w:rFonts w:ascii="Arial" w:eastAsia="Cambria" w:hAnsi="Arial"/>
          <w:b/>
          <w:color w:val="004F80"/>
          <w:sz w:val="20"/>
          <w:szCs w:val="20"/>
        </w:rPr>
      </w:pPr>
    </w:p>
    <w:p w14:paraId="150DF33F" w14:textId="7ACA6856" w:rsidR="00AD1F9C" w:rsidRDefault="00AD1F9C" w:rsidP="00F36F93">
      <w:pPr>
        <w:autoSpaceDE w:val="0"/>
        <w:autoSpaceDN w:val="0"/>
        <w:adjustRightInd w:val="0"/>
        <w:spacing w:line="360" w:lineRule="auto"/>
        <w:jc w:val="both"/>
        <w:rPr>
          <w:rFonts w:ascii="Times" w:eastAsia="Cambria" w:hAnsi="Times" w:cs="Times New Roman"/>
          <w:color w:val="000000"/>
          <w:sz w:val="19"/>
          <w:szCs w:val="19"/>
          <w:lang w:eastAsia="de-DE"/>
        </w:rPr>
      </w:pPr>
      <w:r>
        <w:rPr>
          <w:rFonts w:ascii="Times" w:eastAsia="Cambria" w:hAnsi="Times" w:cs="Times New Roman"/>
          <w:color w:val="000000"/>
          <w:sz w:val="19"/>
          <w:szCs w:val="19"/>
          <w:lang w:eastAsia="de-DE"/>
        </w:rPr>
        <w:t xml:space="preserve">Vom 21. bis zum 24. Juni 2020 führt das Beratungsunternehmen </w:t>
      </w:r>
      <w:r w:rsidRPr="00F36F93">
        <w:rPr>
          <w:rFonts w:ascii="Times" w:eastAsia="Cambria" w:hAnsi="Times" w:cs="Times New Roman"/>
          <w:color w:val="000000"/>
          <w:sz w:val="19"/>
          <w:szCs w:val="19"/>
          <w:lang w:eastAsia="de-DE"/>
        </w:rPr>
        <w:t xml:space="preserve">enviacon international in Kooperation mit der </w:t>
      </w:r>
      <w:r>
        <w:rPr>
          <w:rFonts w:ascii="Times" w:eastAsia="Cambria" w:hAnsi="Times" w:cs="Times New Roman"/>
          <w:color w:val="000000"/>
          <w:sz w:val="19"/>
          <w:szCs w:val="19"/>
          <w:lang w:eastAsia="de-DE"/>
        </w:rPr>
        <w:t>Deutsch-Brasilianischen H</w:t>
      </w:r>
      <w:r w:rsidRPr="00F36F93">
        <w:rPr>
          <w:rFonts w:ascii="Times" w:eastAsia="Cambria" w:hAnsi="Times" w:cs="Times New Roman"/>
          <w:color w:val="000000"/>
          <w:sz w:val="19"/>
          <w:szCs w:val="19"/>
          <w:lang w:eastAsia="de-DE"/>
        </w:rPr>
        <w:t>andelskammer (AHK</w:t>
      </w:r>
      <w:r>
        <w:rPr>
          <w:rFonts w:ascii="Times" w:eastAsia="Cambria" w:hAnsi="Times" w:cs="Times New Roman"/>
          <w:color w:val="000000"/>
          <w:sz w:val="19"/>
          <w:szCs w:val="19"/>
          <w:lang w:eastAsia="de-DE"/>
        </w:rPr>
        <w:t xml:space="preserve"> Brasilien</w:t>
      </w:r>
      <w:r w:rsidRPr="00F36F93">
        <w:rPr>
          <w:rFonts w:ascii="Times" w:eastAsia="Cambria" w:hAnsi="Times" w:cs="Times New Roman"/>
          <w:color w:val="000000"/>
          <w:sz w:val="19"/>
          <w:szCs w:val="19"/>
          <w:lang w:eastAsia="de-DE"/>
        </w:rPr>
        <w:t>)</w:t>
      </w:r>
      <w:r>
        <w:rPr>
          <w:rFonts w:ascii="Times" w:eastAsia="Cambria" w:hAnsi="Times" w:cs="Times New Roman"/>
          <w:color w:val="000000"/>
          <w:sz w:val="19"/>
          <w:szCs w:val="19"/>
          <w:lang w:eastAsia="de-DE"/>
        </w:rPr>
        <w:t xml:space="preserve"> eine Rekrutierungsreise zur Gewinnung von Fachkräften für deutsche Unternehmen nach Brasilien durch. Es handelt sich dabei um eine projektbezogene Fördermaßnahme im Rahmen des BMWi-Markterschließungsprogramms für KMU.</w:t>
      </w:r>
    </w:p>
    <w:p w14:paraId="387030C8" w14:textId="4E34EF03" w:rsidR="00F36F93" w:rsidRPr="00F36F93" w:rsidRDefault="00F36F93" w:rsidP="00F36F93">
      <w:pPr>
        <w:autoSpaceDE w:val="0"/>
        <w:autoSpaceDN w:val="0"/>
        <w:adjustRightInd w:val="0"/>
        <w:spacing w:line="360" w:lineRule="auto"/>
        <w:jc w:val="both"/>
        <w:rPr>
          <w:rFonts w:ascii="Times" w:eastAsia="Cambria" w:hAnsi="Times" w:cs="Times New Roman"/>
          <w:color w:val="000000"/>
          <w:sz w:val="19"/>
          <w:szCs w:val="19"/>
          <w:lang w:eastAsia="de-DE"/>
        </w:rPr>
      </w:pPr>
      <w:r w:rsidRPr="00F36F93">
        <w:rPr>
          <w:rFonts w:ascii="Times" w:eastAsia="Cambria" w:hAnsi="Times" w:cs="Times New Roman"/>
          <w:color w:val="000000"/>
          <w:sz w:val="19"/>
          <w:szCs w:val="19"/>
          <w:lang w:eastAsia="de-DE"/>
        </w:rPr>
        <w:t>Im Fokus de</w:t>
      </w:r>
      <w:r w:rsidR="0073164B">
        <w:rPr>
          <w:rFonts w:ascii="Times" w:eastAsia="Cambria" w:hAnsi="Times" w:cs="Times New Roman"/>
          <w:color w:val="000000"/>
          <w:sz w:val="19"/>
          <w:szCs w:val="19"/>
          <w:lang w:eastAsia="de-DE"/>
        </w:rPr>
        <w:t xml:space="preserve">s Pilotprojektes </w:t>
      </w:r>
      <w:r w:rsidRPr="00F36F93">
        <w:rPr>
          <w:rFonts w:ascii="Times" w:eastAsia="Cambria" w:hAnsi="Times" w:cs="Times New Roman"/>
          <w:color w:val="000000"/>
          <w:sz w:val="19"/>
          <w:szCs w:val="19"/>
          <w:lang w:eastAsia="de-DE"/>
        </w:rPr>
        <w:t>steh</w:t>
      </w:r>
      <w:r w:rsidR="00081139">
        <w:rPr>
          <w:rFonts w:ascii="Times" w:eastAsia="Cambria" w:hAnsi="Times" w:cs="Times New Roman"/>
          <w:color w:val="000000"/>
          <w:sz w:val="19"/>
          <w:szCs w:val="19"/>
          <w:lang w:eastAsia="de-DE"/>
        </w:rPr>
        <w:t xml:space="preserve">t </w:t>
      </w:r>
      <w:r w:rsidR="00DC69F3">
        <w:rPr>
          <w:rFonts w:ascii="Times" w:eastAsia="Cambria" w:hAnsi="Times" w:cs="Times New Roman"/>
          <w:color w:val="000000"/>
          <w:sz w:val="19"/>
          <w:szCs w:val="19"/>
          <w:lang w:eastAsia="de-DE"/>
        </w:rPr>
        <w:t xml:space="preserve">ein Jobforum in São Paulo, bei dem </w:t>
      </w:r>
      <w:r w:rsidR="00F11F07">
        <w:rPr>
          <w:rFonts w:ascii="Times" w:eastAsia="Cambria" w:hAnsi="Times" w:cs="Times New Roman"/>
          <w:color w:val="000000"/>
          <w:sz w:val="19"/>
          <w:szCs w:val="19"/>
          <w:lang w:eastAsia="de-DE"/>
        </w:rPr>
        <w:t xml:space="preserve">die </w:t>
      </w:r>
      <w:r w:rsidR="00DC69F3">
        <w:rPr>
          <w:rFonts w:ascii="Times" w:eastAsia="Cambria" w:hAnsi="Times" w:cs="Times New Roman"/>
          <w:color w:val="000000"/>
          <w:sz w:val="19"/>
          <w:szCs w:val="19"/>
          <w:lang w:eastAsia="de-DE"/>
        </w:rPr>
        <w:t>Unternehmen vorausgewählte Bewerber</w:t>
      </w:r>
      <w:r w:rsidR="00EC69A3">
        <w:rPr>
          <w:rFonts w:ascii="Times" w:eastAsia="Cambria" w:hAnsi="Times" w:cs="Times New Roman"/>
          <w:color w:val="000000"/>
          <w:sz w:val="19"/>
          <w:szCs w:val="19"/>
          <w:lang w:eastAsia="de-DE"/>
        </w:rPr>
        <w:t xml:space="preserve"> aus dem Bereich Mechatronik und Elektronik</w:t>
      </w:r>
      <w:r w:rsidR="00F11F07">
        <w:rPr>
          <w:rFonts w:ascii="Times" w:eastAsia="Cambria" w:hAnsi="Times" w:cs="Times New Roman"/>
          <w:color w:val="000000"/>
          <w:sz w:val="19"/>
          <w:szCs w:val="19"/>
          <w:lang w:eastAsia="de-DE"/>
        </w:rPr>
        <w:t xml:space="preserve"> </w:t>
      </w:r>
      <w:r w:rsidR="00C841D5">
        <w:rPr>
          <w:rFonts w:ascii="Times" w:eastAsia="Cambria" w:hAnsi="Times" w:cs="Times New Roman"/>
          <w:color w:val="000000"/>
          <w:sz w:val="19"/>
          <w:szCs w:val="19"/>
          <w:lang w:eastAsia="de-DE"/>
        </w:rPr>
        <w:t xml:space="preserve">in </w:t>
      </w:r>
      <w:r w:rsidR="00F11F07">
        <w:rPr>
          <w:rFonts w:ascii="Times" w:eastAsia="Cambria" w:hAnsi="Times" w:cs="Times New Roman"/>
          <w:color w:val="000000"/>
          <w:sz w:val="19"/>
          <w:szCs w:val="19"/>
          <w:lang w:eastAsia="de-DE"/>
        </w:rPr>
        <w:t>ein</w:t>
      </w:r>
      <w:r w:rsidR="00C841D5">
        <w:rPr>
          <w:rFonts w:ascii="Times" w:eastAsia="Cambria" w:hAnsi="Times" w:cs="Times New Roman"/>
          <w:color w:val="000000"/>
          <w:sz w:val="19"/>
          <w:szCs w:val="19"/>
          <w:lang w:eastAsia="de-DE"/>
        </w:rPr>
        <w:t>em</w:t>
      </w:r>
      <w:r w:rsidR="00F11F07">
        <w:rPr>
          <w:rFonts w:ascii="Times" w:eastAsia="Cambria" w:hAnsi="Times" w:cs="Times New Roman"/>
          <w:color w:val="000000"/>
          <w:sz w:val="19"/>
          <w:szCs w:val="19"/>
          <w:lang w:eastAsia="de-DE"/>
        </w:rPr>
        <w:t xml:space="preserve"> Vorstellungsgespräch </w:t>
      </w:r>
      <w:r w:rsidR="00C841D5">
        <w:rPr>
          <w:rFonts w:ascii="Times" w:eastAsia="Cambria" w:hAnsi="Times" w:cs="Times New Roman"/>
          <w:color w:val="000000"/>
          <w:sz w:val="19"/>
          <w:szCs w:val="19"/>
          <w:lang w:eastAsia="de-DE"/>
        </w:rPr>
        <w:t xml:space="preserve">kennenlernen können. </w:t>
      </w:r>
    </w:p>
    <w:p w14:paraId="430C4711" w14:textId="1BF934FF" w:rsidR="00F36F93" w:rsidRPr="00F36F93" w:rsidRDefault="00F36F93" w:rsidP="00F36F93">
      <w:pPr>
        <w:autoSpaceDE w:val="0"/>
        <w:autoSpaceDN w:val="0"/>
        <w:adjustRightInd w:val="0"/>
        <w:spacing w:line="360" w:lineRule="auto"/>
        <w:jc w:val="both"/>
        <w:rPr>
          <w:rFonts w:ascii="Times" w:eastAsia="Cambria" w:hAnsi="Times" w:cs="Times New Roman"/>
          <w:color w:val="000000"/>
          <w:sz w:val="19"/>
          <w:szCs w:val="19"/>
          <w:lang w:eastAsia="de-DE"/>
        </w:rPr>
      </w:pPr>
      <w:r w:rsidRPr="00F36F93">
        <w:rPr>
          <w:rFonts w:ascii="Times" w:eastAsia="Cambria" w:hAnsi="Times" w:cs="Times New Roman"/>
          <w:color w:val="000000"/>
          <w:sz w:val="19"/>
          <w:szCs w:val="19"/>
          <w:lang w:eastAsia="de-DE"/>
        </w:rPr>
        <w:t>Ziel de</w:t>
      </w:r>
      <w:r w:rsidR="0073164B">
        <w:rPr>
          <w:rFonts w:ascii="Times" w:eastAsia="Cambria" w:hAnsi="Times" w:cs="Times New Roman"/>
          <w:color w:val="000000"/>
          <w:sz w:val="19"/>
          <w:szCs w:val="19"/>
          <w:lang w:eastAsia="de-DE"/>
        </w:rPr>
        <w:t xml:space="preserve">s </w:t>
      </w:r>
      <w:r w:rsidR="00C841D5">
        <w:rPr>
          <w:rFonts w:ascii="Times" w:eastAsia="Cambria" w:hAnsi="Times" w:cs="Times New Roman"/>
          <w:color w:val="000000"/>
          <w:sz w:val="19"/>
          <w:szCs w:val="19"/>
          <w:lang w:eastAsia="de-DE"/>
        </w:rPr>
        <w:t>Projektes ist es nicht nur dringend benö</w:t>
      </w:r>
      <w:r w:rsidR="00A80092">
        <w:rPr>
          <w:rFonts w:ascii="Times" w:eastAsia="Cambria" w:hAnsi="Times" w:cs="Times New Roman"/>
          <w:color w:val="000000"/>
          <w:sz w:val="19"/>
          <w:szCs w:val="19"/>
          <w:lang w:eastAsia="de-DE"/>
        </w:rPr>
        <w:t>tigt</w:t>
      </w:r>
      <w:r w:rsidR="00FA1017">
        <w:rPr>
          <w:rFonts w:ascii="Times" w:eastAsia="Cambria" w:hAnsi="Times" w:cs="Times New Roman"/>
          <w:color w:val="000000"/>
          <w:sz w:val="19"/>
          <w:szCs w:val="19"/>
          <w:lang w:eastAsia="de-DE"/>
        </w:rPr>
        <w:t>e</w:t>
      </w:r>
      <w:r w:rsidR="00A80092">
        <w:rPr>
          <w:rFonts w:ascii="Times" w:eastAsia="Cambria" w:hAnsi="Times" w:cs="Times New Roman"/>
          <w:color w:val="000000"/>
          <w:sz w:val="19"/>
          <w:szCs w:val="19"/>
          <w:lang w:eastAsia="de-DE"/>
        </w:rPr>
        <w:t xml:space="preserve"> Fachkräfte zu gewinnen</w:t>
      </w:r>
      <w:r w:rsidR="00FA1017">
        <w:rPr>
          <w:rFonts w:ascii="Times" w:eastAsia="Cambria" w:hAnsi="Times" w:cs="Times New Roman"/>
          <w:color w:val="000000"/>
          <w:sz w:val="19"/>
          <w:szCs w:val="19"/>
          <w:lang w:eastAsia="de-DE"/>
        </w:rPr>
        <w:t>,</w:t>
      </w:r>
      <w:r w:rsidR="00A80092">
        <w:rPr>
          <w:rFonts w:ascii="Times" w:eastAsia="Cambria" w:hAnsi="Times" w:cs="Times New Roman"/>
          <w:color w:val="000000"/>
          <w:sz w:val="19"/>
          <w:szCs w:val="19"/>
          <w:lang w:eastAsia="de-DE"/>
        </w:rPr>
        <w:t xml:space="preserve"> sondern auch die Unternehmen </w:t>
      </w:r>
      <w:r w:rsidRPr="00F36F93">
        <w:rPr>
          <w:rFonts w:ascii="Times" w:eastAsia="Cambria" w:hAnsi="Times" w:cs="Times New Roman"/>
          <w:color w:val="000000"/>
          <w:sz w:val="19"/>
          <w:szCs w:val="19"/>
          <w:lang w:eastAsia="de-DE"/>
        </w:rPr>
        <w:t xml:space="preserve">für einen erfolgreichen Einstieg in </w:t>
      </w:r>
      <w:r w:rsidR="00A80092">
        <w:rPr>
          <w:rFonts w:ascii="Times" w:eastAsia="Cambria" w:hAnsi="Times" w:cs="Times New Roman"/>
          <w:color w:val="000000"/>
          <w:sz w:val="19"/>
          <w:szCs w:val="19"/>
          <w:lang w:eastAsia="de-DE"/>
        </w:rPr>
        <w:t xml:space="preserve">den brasilianischen </w:t>
      </w:r>
      <w:r w:rsidRPr="00F36F93">
        <w:rPr>
          <w:rFonts w:ascii="Times" w:eastAsia="Cambria" w:hAnsi="Times" w:cs="Times New Roman"/>
          <w:color w:val="000000"/>
          <w:sz w:val="19"/>
          <w:szCs w:val="19"/>
          <w:lang w:eastAsia="de-DE"/>
        </w:rPr>
        <w:t xml:space="preserve">Markt </w:t>
      </w:r>
      <w:r w:rsidR="00A80092">
        <w:rPr>
          <w:rFonts w:ascii="Times" w:eastAsia="Cambria" w:hAnsi="Times" w:cs="Times New Roman"/>
          <w:color w:val="000000"/>
          <w:sz w:val="19"/>
          <w:szCs w:val="19"/>
          <w:lang w:eastAsia="de-DE"/>
        </w:rPr>
        <w:t xml:space="preserve">vorzubereiten. </w:t>
      </w:r>
      <w:r w:rsidR="007C3797">
        <w:rPr>
          <w:rFonts w:ascii="Times" w:eastAsia="Cambria" w:hAnsi="Times" w:cs="Times New Roman"/>
          <w:color w:val="000000"/>
          <w:sz w:val="19"/>
          <w:szCs w:val="19"/>
          <w:lang w:eastAsia="de-DE"/>
        </w:rPr>
        <w:t xml:space="preserve">So </w:t>
      </w:r>
      <w:r w:rsidR="00CF3980">
        <w:rPr>
          <w:rFonts w:ascii="Times" w:eastAsia="Cambria" w:hAnsi="Times" w:cs="Times New Roman"/>
          <w:color w:val="000000"/>
          <w:sz w:val="19"/>
          <w:szCs w:val="19"/>
          <w:lang w:eastAsia="de-DE"/>
        </w:rPr>
        <w:t>hat sich erfahrungsgemäß</w:t>
      </w:r>
      <w:r w:rsidR="007C3797">
        <w:rPr>
          <w:rFonts w:ascii="Times" w:eastAsia="Cambria" w:hAnsi="Times" w:cs="Times New Roman"/>
          <w:color w:val="000000"/>
          <w:sz w:val="19"/>
          <w:szCs w:val="19"/>
          <w:lang w:eastAsia="de-DE"/>
        </w:rPr>
        <w:t xml:space="preserve"> </w:t>
      </w:r>
      <w:r w:rsidR="00CF3980">
        <w:rPr>
          <w:rFonts w:ascii="Times" w:eastAsia="Cambria" w:hAnsi="Times" w:cs="Times New Roman"/>
          <w:color w:val="000000"/>
          <w:sz w:val="19"/>
          <w:szCs w:val="19"/>
          <w:lang w:eastAsia="de-DE"/>
        </w:rPr>
        <w:t>gezeigt</w:t>
      </w:r>
      <w:r w:rsidR="007C3797">
        <w:rPr>
          <w:rFonts w:ascii="Times" w:eastAsia="Cambria" w:hAnsi="Times" w:cs="Times New Roman"/>
          <w:color w:val="000000"/>
          <w:sz w:val="19"/>
          <w:szCs w:val="19"/>
          <w:lang w:eastAsia="de-DE"/>
        </w:rPr>
        <w:t xml:space="preserve">, dass </w:t>
      </w:r>
      <w:r w:rsidR="00F3037F">
        <w:rPr>
          <w:rFonts w:ascii="Times" w:eastAsia="Cambria" w:hAnsi="Times" w:cs="Times New Roman"/>
          <w:color w:val="000000"/>
          <w:sz w:val="19"/>
          <w:szCs w:val="19"/>
          <w:lang w:eastAsia="de-DE"/>
        </w:rPr>
        <w:t xml:space="preserve">eigene </w:t>
      </w:r>
      <w:r w:rsidR="000B3762">
        <w:rPr>
          <w:rFonts w:ascii="Times" w:eastAsia="Cambria" w:hAnsi="Times" w:cs="Times New Roman"/>
          <w:color w:val="000000"/>
          <w:sz w:val="19"/>
          <w:szCs w:val="19"/>
          <w:lang w:eastAsia="de-DE"/>
        </w:rPr>
        <w:t xml:space="preserve">Mitarbeiter aus einem bestimmten </w:t>
      </w:r>
      <w:r w:rsidR="00F3037F">
        <w:rPr>
          <w:rFonts w:ascii="Times" w:eastAsia="Cambria" w:hAnsi="Times" w:cs="Times New Roman"/>
          <w:color w:val="000000"/>
          <w:sz w:val="19"/>
          <w:szCs w:val="19"/>
          <w:lang w:eastAsia="de-DE"/>
        </w:rPr>
        <w:t>Ziell</w:t>
      </w:r>
      <w:r w:rsidR="000B3762">
        <w:rPr>
          <w:rFonts w:ascii="Times" w:eastAsia="Cambria" w:hAnsi="Times" w:cs="Times New Roman"/>
          <w:color w:val="000000"/>
          <w:sz w:val="19"/>
          <w:szCs w:val="19"/>
          <w:lang w:eastAsia="de-DE"/>
        </w:rPr>
        <w:t xml:space="preserve">and den </w:t>
      </w:r>
      <w:r w:rsidR="00FB5127">
        <w:rPr>
          <w:rFonts w:ascii="Times" w:eastAsia="Cambria" w:hAnsi="Times" w:cs="Times New Roman"/>
          <w:color w:val="000000"/>
          <w:sz w:val="19"/>
          <w:szCs w:val="19"/>
          <w:lang w:eastAsia="de-DE"/>
        </w:rPr>
        <w:t xml:space="preserve">dortigen </w:t>
      </w:r>
      <w:r w:rsidR="00F93182">
        <w:rPr>
          <w:rFonts w:ascii="Times" w:eastAsia="Cambria" w:hAnsi="Times" w:cs="Times New Roman"/>
          <w:color w:val="000000"/>
          <w:sz w:val="19"/>
          <w:szCs w:val="19"/>
          <w:lang w:eastAsia="de-DE"/>
        </w:rPr>
        <w:t xml:space="preserve">Markteinstieg </w:t>
      </w:r>
      <w:r w:rsidR="000B3762">
        <w:rPr>
          <w:rFonts w:ascii="Times" w:eastAsia="Cambria" w:hAnsi="Times" w:cs="Times New Roman"/>
          <w:color w:val="000000"/>
          <w:sz w:val="19"/>
          <w:szCs w:val="19"/>
          <w:lang w:eastAsia="de-DE"/>
        </w:rPr>
        <w:t>deutlich erleichtern</w:t>
      </w:r>
      <w:r w:rsidR="00F93182">
        <w:rPr>
          <w:rFonts w:ascii="Times" w:eastAsia="Cambria" w:hAnsi="Times" w:cs="Times New Roman"/>
          <w:color w:val="000000"/>
          <w:sz w:val="19"/>
          <w:szCs w:val="19"/>
          <w:lang w:eastAsia="de-DE"/>
        </w:rPr>
        <w:t xml:space="preserve"> und vorantreiben</w:t>
      </w:r>
      <w:r w:rsidR="000B3762">
        <w:rPr>
          <w:rFonts w:ascii="Times" w:eastAsia="Cambria" w:hAnsi="Times" w:cs="Times New Roman"/>
          <w:color w:val="000000"/>
          <w:sz w:val="19"/>
          <w:szCs w:val="19"/>
          <w:lang w:eastAsia="de-DE"/>
        </w:rPr>
        <w:t xml:space="preserve">. </w:t>
      </w:r>
    </w:p>
    <w:p w14:paraId="790D19B5" w14:textId="18D0FEAC" w:rsidR="00E45EE3" w:rsidRDefault="00E45EE3" w:rsidP="00F36F93">
      <w:pPr>
        <w:autoSpaceDE w:val="0"/>
        <w:autoSpaceDN w:val="0"/>
        <w:adjustRightInd w:val="0"/>
        <w:spacing w:line="360" w:lineRule="auto"/>
        <w:jc w:val="both"/>
        <w:rPr>
          <w:rFonts w:ascii="Times" w:eastAsia="Cambria" w:hAnsi="Times" w:cs="Times New Roman"/>
          <w:color w:val="000000"/>
          <w:sz w:val="19"/>
          <w:szCs w:val="19"/>
          <w:lang w:eastAsia="de-DE"/>
        </w:rPr>
      </w:pPr>
      <w:r w:rsidRPr="00E45EE3">
        <w:rPr>
          <w:rFonts w:ascii="Times" w:eastAsia="Cambria" w:hAnsi="Times" w:cs="Times New Roman"/>
          <w:color w:val="000000"/>
          <w:sz w:val="19"/>
          <w:szCs w:val="19"/>
          <w:lang w:eastAsia="de-DE"/>
        </w:rPr>
        <w:t xml:space="preserve">In Deutschland bleiben aktuell rund 1,6 Millionen Stellen aus Mangel an Fachkräften unbesetzt. Dieser Trend soll sich in den kommenden Jahren mit einer weiter steigenden Anzahl an Stellen, die nicht besetzt werden können, fortsetzen. Vor allem in den so genannten MINT-Fächern mangelt es an Absolventen. Dies wirkt sich negativ auf das Wachstumspotential der Zukunftsbranchen aus und kann, im schlimmsten Fall zu Produktionsausfällen führen. Bei der Anwerbung von Fachkräften aus dem Ausland ist für deutsche Unternehmen aber besonders wichtig, dass neben bestimmten Sprachkenntnissen in Englisch und / oder Deutsch auch grundlegende Schul- und Ausbildungskenntnisse vorhanden sind. Dabei stellt die Suche und Auswahl geeigneter Bewerber einen nicht unerheblichen Zeitaufwand dar bzw. kann die direkte Anwerbung von Fachkräften aus dem Ausland aufgrund fehlender Sprach- und Landeskenntnisse </w:t>
      </w:r>
      <w:r w:rsidR="003609A1">
        <w:rPr>
          <w:rFonts w:ascii="Times" w:eastAsia="Cambria" w:hAnsi="Times" w:cs="Times New Roman"/>
          <w:color w:val="000000"/>
          <w:sz w:val="19"/>
          <w:szCs w:val="19"/>
          <w:lang w:eastAsia="de-DE"/>
        </w:rPr>
        <w:t xml:space="preserve">oft </w:t>
      </w:r>
      <w:r w:rsidRPr="00E45EE3">
        <w:rPr>
          <w:rFonts w:ascii="Times" w:eastAsia="Cambria" w:hAnsi="Times" w:cs="Times New Roman"/>
          <w:color w:val="000000"/>
          <w:sz w:val="19"/>
          <w:szCs w:val="19"/>
          <w:lang w:eastAsia="de-DE"/>
        </w:rPr>
        <w:t xml:space="preserve">nicht geleistet werden. </w:t>
      </w:r>
    </w:p>
    <w:p w14:paraId="6614C0EB" w14:textId="5487975A" w:rsidR="00F36F93" w:rsidRPr="00F36F93" w:rsidRDefault="00F36F93" w:rsidP="00F36F93">
      <w:pPr>
        <w:autoSpaceDE w:val="0"/>
        <w:autoSpaceDN w:val="0"/>
        <w:adjustRightInd w:val="0"/>
        <w:spacing w:line="360" w:lineRule="auto"/>
        <w:jc w:val="both"/>
        <w:rPr>
          <w:rFonts w:ascii="Times" w:eastAsia="Cambria" w:hAnsi="Times" w:cs="Times New Roman"/>
          <w:color w:val="000000"/>
          <w:sz w:val="19"/>
          <w:szCs w:val="19"/>
          <w:lang w:eastAsia="de-DE"/>
        </w:rPr>
      </w:pPr>
      <w:r w:rsidRPr="00F36F93">
        <w:rPr>
          <w:rFonts w:ascii="Times" w:eastAsia="Cambria" w:hAnsi="Times" w:cs="Times New Roman"/>
          <w:color w:val="000000"/>
          <w:sz w:val="19"/>
          <w:szCs w:val="19"/>
          <w:lang w:eastAsia="de-DE"/>
        </w:rPr>
        <w:t>Unterstützt wird die Veranstaltung vo</w:t>
      </w:r>
      <w:r w:rsidR="003415F6">
        <w:rPr>
          <w:rFonts w:ascii="Times" w:eastAsia="Cambria" w:hAnsi="Times" w:cs="Times New Roman"/>
          <w:color w:val="000000"/>
          <w:sz w:val="19"/>
          <w:szCs w:val="19"/>
          <w:lang w:eastAsia="de-DE"/>
        </w:rPr>
        <w:t xml:space="preserve">n </w:t>
      </w:r>
      <w:proofErr w:type="spellStart"/>
      <w:r w:rsidR="003415F6">
        <w:rPr>
          <w:rFonts w:ascii="Times" w:eastAsia="Cambria" w:hAnsi="Times" w:cs="Times New Roman"/>
          <w:color w:val="000000"/>
          <w:sz w:val="19"/>
          <w:szCs w:val="19"/>
          <w:lang w:eastAsia="de-DE"/>
        </w:rPr>
        <w:t>Make</w:t>
      </w:r>
      <w:proofErr w:type="spellEnd"/>
      <w:r w:rsidR="003415F6">
        <w:rPr>
          <w:rFonts w:ascii="Times" w:eastAsia="Cambria" w:hAnsi="Times" w:cs="Times New Roman"/>
          <w:color w:val="000000"/>
          <w:sz w:val="19"/>
          <w:szCs w:val="19"/>
          <w:lang w:eastAsia="de-DE"/>
        </w:rPr>
        <w:t>-</w:t>
      </w:r>
      <w:proofErr w:type="spellStart"/>
      <w:r w:rsidR="003415F6">
        <w:rPr>
          <w:rFonts w:ascii="Times" w:eastAsia="Cambria" w:hAnsi="Times" w:cs="Times New Roman"/>
          <w:color w:val="000000"/>
          <w:sz w:val="19"/>
          <w:szCs w:val="19"/>
          <w:lang w:eastAsia="de-DE"/>
        </w:rPr>
        <w:t>it</w:t>
      </w:r>
      <w:proofErr w:type="spellEnd"/>
      <w:r w:rsidR="003415F6">
        <w:rPr>
          <w:rFonts w:ascii="Times" w:eastAsia="Cambria" w:hAnsi="Times" w:cs="Times New Roman"/>
          <w:color w:val="000000"/>
          <w:sz w:val="19"/>
          <w:szCs w:val="19"/>
          <w:lang w:eastAsia="de-DE"/>
        </w:rPr>
        <w:t xml:space="preserve">-in-Germany, </w:t>
      </w:r>
      <w:r w:rsidR="00393AAD">
        <w:rPr>
          <w:rFonts w:ascii="Times" w:eastAsia="Cambria" w:hAnsi="Times" w:cs="Times New Roman"/>
          <w:color w:val="000000"/>
          <w:sz w:val="19"/>
          <w:szCs w:val="19"/>
          <w:lang w:eastAsia="de-DE"/>
        </w:rPr>
        <w:t xml:space="preserve">vom </w:t>
      </w:r>
      <w:r w:rsidR="007366BC" w:rsidRPr="007366BC">
        <w:rPr>
          <w:rFonts w:ascii="Times" w:eastAsia="Cambria" w:hAnsi="Times" w:cs="Times New Roman"/>
          <w:color w:val="000000"/>
          <w:sz w:val="19"/>
          <w:szCs w:val="19"/>
          <w:lang w:eastAsia="de-DE"/>
        </w:rPr>
        <w:t xml:space="preserve">VDE </w:t>
      </w:r>
      <w:r w:rsidR="008155CD">
        <w:rPr>
          <w:rFonts w:ascii="Times" w:eastAsia="Cambria" w:hAnsi="Times" w:cs="Times New Roman"/>
          <w:color w:val="000000"/>
          <w:sz w:val="19"/>
          <w:szCs w:val="19"/>
          <w:lang w:eastAsia="de-DE"/>
        </w:rPr>
        <w:t xml:space="preserve">- </w:t>
      </w:r>
      <w:r w:rsidR="007366BC" w:rsidRPr="007366BC">
        <w:rPr>
          <w:rFonts w:ascii="Times" w:eastAsia="Cambria" w:hAnsi="Times" w:cs="Times New Roman"/>
          <w:color w:val="000000"/>
          <w:sz w:val="19"/>
          <w:szCs w:val="19"/>
          <w:lang w:eastAsia="de-DE"/>
        </w:rPr>
        <w:t>Verband der Elektrotechnik Elektronik Informationstechnik e.V.</w:t>
      </w:r>
      <w:r w:rsidR="00393AAD">
        <w:rPr>
          <w:rFonts w:ascii="Times" w:eastAsia="Cambria" w:hAnsi="Times" w:cs="Times New Roman"/>
          <w:color w:val="000000"/>
          <w:sz w:val="19"/>
          <w:szCs w:val="19"/>
          <w:lang w:eastAsia="de-DE"/>
        </w:rPr>
        <w:t xml:space="preserve">, </w:t>
      </w:r>
      <w:r w:rsidR="007366BC">
        <w:rPr>
          <w:rFonts w:ascii="Times" w:eastAsia="Cambria" w:hAnsi="Times" w:cs="Times New Roman"/>
          <w:color w:val="000000"/>
          <w:sz w:val="19"/>
          <w:szCs w:val="19"/>
          <w:lang w:eastAsia="de-DE"/>
        </w:rPr>
        <w:t xml:space="preserve">dem LAV </w:t>
      </w:r>
      <w:r w:rsidR="001033F8">
        <w:rPr>
          <w:rFonts w:ascii="Times" w:eastAsia="Cambria" w:hAnsi="Times" w:cs="Times New Roman"/>
          <w:color w:val="000000"/>
          <w:sz w:val="19"/>
          <w:szCs w:val="19"/>
          <w:lang w:eastAsia="de-DE"/>
        </w:rPr>
        <w:t xml:space="preserve">– Lateinamerika-Verein und </w:t>
      </w:r>
      <w:r w:rsidR="00775202">
        <w:rPr>
          <w:rFonts w:ascii="Times" w:eastAsia="Cambria" w:hAnsi="Times" w:cs="Times New Roman"/>
          <w:color w:val="000000"/>
          <w:sz w:val="19"/>
          <w:szCs w:val="19"/>
          <w:lang w:eastAsia="de-DE"/>
        </w:rPr>
        <w:t xml:space="preserve">den brasilianischen Bildungseinrichtungen </w:t>
      </w:r>
      <w:r w:rsidR="00BA5DE8">
        <w:rPr>
          <w:rFonts w:ascii="Times" w:eastAsia="Cambria" w:hAnsi="Times" w:cs="Times New Roman"/>
          <w:color w:val="000000"/>
          <w:sz w:val="19"/>
          <w:szCs w:val="19"/>
          <w:lang w:eastAsia="de-DE"/>
        </w:rPr>
        <w:t xml:space="preserve">FEI, CREA-SP, </w:t>
      </w:r>
      <w:r w:rsidR="00925C0F">
        <w:rPr>
          <w:rFonts w:ascii="Times" w:eastAsia="Cambria" w:hAnsi="Times" w:cs="Times New Roman"/>
          <w:color w:val="000000"/>
          <w:sz w:val="19"/>
          <w:szCs w:val="19"/>
          <w:lang w:eastAsia="de-DE"/>
        </w:rPr>
        <w:t>ABEE-SP</w:t>
      </w:r>
      <w:r w:rsidR="008155CD">
        <w:rPr>
          <w:rFonts w:ascii="Times" w:eastAsia="Cambria" w:hAnsi="Times" w:cs="Times New Roman"/>
          <w:color w:val="000000"/>
          <w:sz w:val="19"/>
          <w:szCs w:val="19"/>
          <w:lang w:eastAsia="de-DE"/>
        </w:rPr>
        <w:t xml:space="preserve"> und</w:t>
      </w:r>
      <w:r w:rsidR="00925C0F">
        <w:rPr>
          <w:rFonts w:ascii="Times" w:eastAsia="Cambria" w:hAnsi="Times" w:cs="Times New Roman"/>
          <w:color w:val="000000"/>
          <w:sz w:val="19"/>
          <w:szCs w:val="19"/>
          <w:lang w:eastAsia="de-DE"/>
        </w:rPr>
        <w:t xml:space="preserve"> </w:t>
      </w:r>
      <w:r w:rsidR="008155CD">
        <w:rPr>
          <w:rFonts w:ascii="Times" w:eastAsia="Cambria" w:hAnsi="Times" w:cs="Times New Roman"/>
          <w:color w:val="000000"/>
          <w:sz w:val="19"/>
          <w:szCs w:val="19"/>
          <w:lang w:eastAsia="de-DE"/>
        </w:rPr>
        <w:t>SE-ESP</w:t>
      </w:r>
      <w:r>
        <w:rPr>
          <w:rFonts w:ascii="Times" w:eastAsia="Cambria" w:hAnsi="Times" w:cs="Times New Roman"/>
          <w:color w:val="000000"/>
          <w:sz w:val="19"/>
          <w:szCs w:val="19"/>
          <w:lang w:eastAsia="de-DE"/>
        </w:rPr>
        <w:t>.</w:t>
      </w:r>
    </w:p>
    <w:p w14:paraId="4539DC73" w14:textId="2F8A2F19" w:rsidR="00063685" w:rsidRPr="003A14F3" w:rsidRDefault="00F51E20" w:rsidP="00F51E20">
      <w:pPr>
        <w:spacing w:line="360" w:lineRule="auto"/>
        <w:jc w:val="both"/>
        <w:rPr>
          <w:rFonts w:ascii="Times" w:eastAsia="Cambria" w:hAnsi="Times" w:cs="Times New Roman"/>
          <w:color w:val="000000"/>
          <w:sz w:val="19"/>
          <w:szCs w:val="19"/>
          <w:lang w:eastAsia="de-DE"/>
        </w:rPr>
      </w:pPr>
      <w:r w:rsidRPr="00F51E20">
        <w:rPr>
          <w:rFonts w:ascii="Times" w:eastAsia="Cambria" w:hAnsi="Times" w:cs="Times New Roman"/>
          <w:color w:val="000000"/>
          <w:sz w:val="19"/>
          <w:szCs w:val="19"/>
          <w:lang w:eastAsia="de-DE"/>
        </w:rPr>
        <w:t>Anmeldeschluss ist der 2</w:t>
      </w:r>
      <w:r w:rsidR="007A73D7">
        <w:rPr>
          <w:rFonts w:ascii="Times" w:eastAsia="Cambria" w:hAnsi="Times" w:cs="Times New Roman"/>
          <w:color w:val="000000"/>
          <w:sz w:val="19"/>
          <w:szCs w:val="19"/>
          <w:lang w:eastAsia="de-DE"/>
        </w:rPr>
        <w:t>1</w:t>
      </w:r>
      <w:r w:rsidRPr="00F51E20">
        <w:rPr>
          <w:rFonts w:ascii="Times" w:eastAsia="Cambria" w:hAnsi="Times" w:cs="Times New Roman"/>
          <w:color w:val="000000"/>
          <w:sz w:val="19"/>
          <w:szCs w:val="19"/>
          <w:lang w:eastAsia="de-DE"/>
        </w:rPr>
        <w:t>.</w:t>
      </w:r>
      <w:r w:rsidR="007A73D7">
        <w:rPr>
          <w:rFonts w:ascii="Times" w:eastAsia="Cambria" w:hAnsi="Times" w:cs="Times New Roman"/>
          <w:color w:val="000000"/>
          <w:sz w:val="19"/>
          <w:szCs w:val="19"/>
          <w:lang w:eastAsia="de-DE"/>
        </w:rPr>
        <w:t>03</w:t>
      </w:r>
      <w:r w:rsidRPr="00F51E20">
        <w:rPr>
          <w:rFonts w:ascii="Times" w:eastAsia="Cambria" w:hAnsi="Times" w:cs="Times New Roman"/>
          <w:color w:val="000000"/>
          <w:sz w:val="19"/>
          <w:szCs w:val="19"/>
          <w:lang w:eastAsia="de-DE"/>
        </w:rPr>
        <w:t>.20</w:t>
      </w:r>
      <w:r w:rsidR="007A73D7">
        <w:rPr>
          <w:rFonts w:ascii="Times" w:eastAsia="Cambria" w:hAnsi="Times" w:cs="Times New Roman"/>
          <w:color w:val="000000"/>
          <w:sz w:val="19"/>
          <w:szCs w:val="19"/>
          <w:lang w:eastAsia="de-DE"/>
        </w:rPr>
        <w:t>20</w:t>
      </w:r>
      <w:r w:rsidRPr="00F51E20">
        <w:rPr>
          <w:rFonts w:ascii="Times" w:eastAsia="Cambria" w:hAnsi="Times" w:cs="Times New Roman"/>
          <w:color w:val="000000"/>
          <w:sz w:val="19"/>
          <w:szCs w:val="19"/>
          <w:lang w:eastAsia="de-DE"/>
        </w:rPr>
        <w:t>. Das Projekt ist Bestandteil des BMWi-Markterschließungsprogramm für KMU und unterliegt den De-Minimis-Regelungen. Der Eigenanteil der Unternehmen für die Teilnahme beträgt in Abhängigkeit der Größe des Unternehmens zwischen 500 und 100 EUR (netto).</w:t>
      </w:r>
      <w:r>
        <w:rPr>
          <w:rFonts w:ascii="Times" w:eastAsia="Cambria" w:hAnsi="Times" w:cs="Times New Roman"/>
          <w:color w:val="000000"/>
          <w:sz w:val="19"/>
          <w:szCs w:val="19"/>
          <w:lang w:eastAsia="de-DE"/>
        </w:rPr>
        <w:t xml:space="preserve"> </w:t>
      </w:r>
    </w:p>
    <w:tbl>
      <w:tblPr>
        <w:tblStyle w:val="Tabellenraster1"/>
        <w:tblpPr w:leftFromText="141" w:rightFromText="141" w:vertAnchor="text" w:horzAnchor="margin" w:tblpY="1602"/>
        <w:tblW w:w="507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4607"/>
        <w:gridCol w:w="4607"/>
      </w:tblGrid>
      <w:tr w:rsidR="00497FCF" w:rsidRPr="001D68B1" w14:paraId="4C218D0F" w14:textId="77777777" w:rsidTr="00497FCF">
        <w:trPr>
          <w:trHeight w:val="1200"/>
        </w:trPr>
        <w:tc>
          <w:tcPr>
            <w:tcW w:w="2500" w:type="pct"/>
            <w:shd w:val="clear" w:color="auto" w:fill="DBE5F1" w:themeFill="accent1" w:themeFillTint="33"/>
          </w:tcPr>
          <w:p w14:paraId="57CB02E4" w14:textId="77777777" w:rsidR="00063685" w:rsidRPr="00B3514B" w:rsidRDefault="00063685" w:rsidP="00063685">
            <w:pPr>
              <w:rPr>
                <w:rFonts w:ascii="Times" w:eastAsia="Cambria" w:hAnsi="Times"/>
                <w:b/>
                <w:color w:val="004F80"/>
                <w:sz w:val="18"/>
              </w:rPr>
            </w:pPr>
            <w:r w:rsidRPr="00B3514B">
              <w:rPr>
                <w:rFonts w:ascii="Times" w:eastAsia="Cambria" w:hAnsi="Times"/>
                <w:b/>
                <w:color w:val="004F80"/>
                <w:sz w:val="18"/>
              </w:rPr>
              <w:lastRenderedPageBreak/>
              <w:t xml:space="preserve">Kontakt </w:t>
            </w:r>
          </w:p>
          <w:p w14:paraId="223AB9E0" w14:textId="77777777" w:rsidR="00063685" w:rsidRPr="00B3514B" w:rsidRDefault="00063685" w:rsidP="00063685">
            <w:pPr>
              <w:rPr>
                <w:rFonts w:ascii="Times" w:hAnsi="Times"/>
                <w:sz w:val="16"/>
              </w:rPr>
            </w:pPr>
          </w:p>
          <w:p w14:paraId="41F98012" w14:textId="49B8D0F7" w:rsidR="00063685" w:rsidRPr="00B3514B" w:rsidRDefault="002B3943" w:rsidP="00063685">
            <w:r>
              <w:rPr>
                <w:rFonts w:ascii="Times" w:hAnsi="Times"/>
                <w:sz w:val="16"/>
              </w:rPr>
              <w:t>Dr. Konrad Bauer</w:t>
            </w:r>
          </w:p>
          <w:p w14:paraId="1BB30723" w14:textId="77777777" w:rsidR="00063685" w:rsidRPr="00B3514B" w:rsidRDefault="00063685" w:rsidP="00063685">
            <w:pPr>
              <w:rPr>
                <w:rFonts w:ascii="Times" w:hAnsi="Times"/>
                <w:sz w:val="16"/>
              </w:rPr>
            </w:pPr>
            <w:r w:rsidRPr="00B3514B">
              <w:rPr>
                <w:rFonts w:ascii="Times" w:hAnsi="Times"/>
                <w:sz w:val="16"/>
              </w:rPr>
              <w:t>enviacon international</w:t>
            </w:r>
          </w:p>
          <w:p w14:paraId="3E257FF7" w14:textId="4E35EED1" w:rsidR="00063685" w:rsidRPr="00E45EE3" w:rsidRDefault="00063685" w:rsidP="00063685">
            <w:pPr>
              <w:rPr>
                <w:rFonts w:ascii="Times" w:hAnsi="Times"/>
                <w:sz w:val="16"/>
                <w:lang w:val="en-GB"/>
              </w:rPr>
            </w:pPr>
            <w:r w:rsidRPr="00E45EE3">
              <w:rPr>
                <w:rFonts w:ascii="Times" w:hAnsi="Times"/>
                <w:sz w:val="16"/>
                <w:lang w:val="en-GB"/>
              </w:rPr>
              <w:t>Tel: +40 30 814 8841-</w:t>
            </w:r>
            <w:r w:rsidR="002B3943" w:rsidRPr="00E45EE3">
              <w:rPr>
                <w:rFonts w:ascii="Times" w:hAnsi="Times"/>
                <w:sz w:val="16"/>
                <w:lang w:val="en-GB"/>
              </w:rPr>
              <w:t>11</w:t>
            </w:r>
          </w:p>
          <w:p w14:paraId="3FAAEDB0" w14:textId="54FD92C4" w:rsidR="00063685" w:rsidRPr="00B3514B" w:rsidRDefault="00063685" w:rsidP="00063685">
            <w:pPr>
              <w:rPr>
                <w:rFonts w:ascii="Times New Roman" w:hAnsi="Times New Roman"/>
                <w:szCs w:val="19"/>
                <w:lang w:val="en-US"/>
              </w:rPr>
            </w:pPr>
            <w:r w:rsidRPr="009260EC">
              <w:rPr>
                <w:rFonts w:ascii="Times" w:hAnsi="Times"/>
                <w:sz w:val="16"/>
                <w:lang w:val="en-US"/>
              </w:rPr>
              <w:t xml:space="preserve">Email: </w:t>
            </w:r>
            <w:r w:rsidR="002B3943">
              <w:rPr>
                <w:rFonts w:ascii="Times" w:hAnsi="Times"/>
                <w:sz w:val="16"/>
                <w:lang w:val="en-US"/>
              </w:rPr>
              <w:t>bau</w:t>
            </w:r>
            <w:r w:rsidRPr="009260EC">
              <w:rPr>
                <w:rFonts w:ascii="Times" w:hAnsi="Times"/>
                <w:sz w:val="16"/>
                <w:lang w:val="en-US"/>
              </w:rPr>
              <w:t>er@enviacon.com</w:t>
            </w:r>
          </w:p>
        </w:tc>
        <w:tc>
          <w:tcPr>
            <w:tcW w:w="2500" w:type="pct"/>
            <w:tcBorders>
              <w:left w:val="nil"/>
            </w:tcBorders>
            <w:shd w:val="clear" w:color="auto" w:fill="DBE5F1" w:themeFill="accent1" w:themeFillTint="33"/>
          </w:tcPr>
          <w:p w14:paraId="1B6D534E" w14:textId="77777777" w:rsidR="00063685" w:rsidRPr="00B3514B" w:rsidRDefault="00063685" w:rsidP="00063685">
            <w:pPr>
              <w:rPr>
                <w:rFonts w:ascii="Times New Roman" w:hAnsi="Times New Roman"/>
                <w:szCs w:val="19"/>
                <w:lang w:val="en-US"/>
              </w:rPr>
            </w:pPr>
          </w:p>
        </w:tc>
      </w:tr>
    </w:tbl>
    <w:p w14:paraId="3E2D5B5B" w14:textId="08C18608" w:rsidR="00605CA6" w:rsidRPr="003A14F3" w:rsidRDefault="003A14F3" w:rsidP="00D15A23">
      <w:pPr>
        <w:tabs>
          <w:tab w:val="left" w:pos="9923"/>
        </w:tabs>
        <w:autoSpaceDE w:val="0"/>
        <w:autoSpaceDN w:val="0"/>
        <w:adjustRightInd w:val="0"/>
        <w:spacing w:line="240" w:lineRule="exact"/>
        <w:ind w:right="425"/>
        <w:jc w:val="both"/>
        <w:rPr>
          <w:rFonts w:ascii="Times" w:eastAsia="Cambria" w:hAnsi="Times" w:cs="Times New Roman"/>
          <w:color w:val="000000"/>
          <w:sz w:val="19"/>
          <w:szCs w:val="19"/>
          <w:lang w:eastAsia="de-DE"/>
        </w:rPr>
      </w:pPr>
      <w:r w:rsidRPr="003A14F3">
        <w:rPr>
          <w:rFonts w:ascii="Times" w:eastAsia="Cambria" w:hAnsi="Times" w:cs="Times New Roman"/>
          <w:color w:val="000000"/>
          <w:sz w:val="19"/>
          <w:szCs w:val="19"/>
          <w:lang w:eastAsia="de-DE"/>
        </w:rPr>
        <w:t>Gerne informie</w:t>
      </w:r>
      <w:bookmarkStart w:id="0" w:name="_GoBack"/>
      <w:bookmarkEnd w:id="0"/>
      <w:r w:rsidRPr="003A14F3">
        <w:rPr>
          <w:rFonts w:ascii="Times" w:eastAsia="Cambria" w:hAnsi="Times" w:cs="Times New Roman"/>
          <w:color w:val="000000"/>
          <w:sz w:val="19"/>
          <w:szCs w:val="19"/>
          <w:lang w:eastAsia="de-DE"/>
        </w:rPr>
        <w:t xml:space="preserve">ren wir Sie persönlich zu der geplanten </w:t>
      </w:r>
      <w:r w:rsidR="00F3037F">
        <w:rPr>
          <w:rFonts w:ascii="Times" w:eastAsia="Cambria" w:hAnsi="Times" w:cs="Times New Roman"/>
          <w:color w:val="000000"/>
          <w:sz w:val="19"/>
          <w:szCs w:val="19"/>
          <w:lang w:eastAsia="de-DE"/>
        </w:rPr>
        <w:t>Reise</w:t>
      </w:r>
      <w:r w:rsidRPr="003A14F3">
        <w:rPr>
          <w:rFonts w:ascii="Times" w:eastAsia="Cambria" w:hAnsi="Times" w:cs="Times New Roman"/>
          <w:color w:val="000000"/>
          <w:sz w:val="19"/>
          <w:szCs w:val="19"/>
          <w:lang w:eastAsia="de-DE"/>
        </w:rPr>
        <w:t>:</w:t>
      </w:r>
    </w:p>
    <w:sectPr w:rsidR="00605CA6" w:rsidRPr="003A14F3" w:rsidSect="00063685">
      <w:headerReference w:type="default" r:id="rId10"/>
      <w:footerReference w:type="default" r:id="rId11"/>
      <w:pgSz w:w="11906" w:h="16838"/>
      <w:pgMar w:top="1417" w:right="1417" w:bottom="1134"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E852B" w14:textId="77777777" w:rsidR="003F351C" w:rsidRDefault="003F351C" w:rsidP="003A5E46">
      <w:pPr>
        <w:spacing w:after="0" w:line="240" w:lineRule="auto"/>
      </w:pPr>
      <w:r>
        <w:separator/>
      </w:r>
    </w:p>
  </w:endnote>
  <w:endnote w:type="continuationSeparator" w:id="0">
    <w:p w14:paraId="6E576DC6" w14:textId="77777777" w:rsidR="003F351C" w:rsidRDefault="003F351C" w:rsidP="003A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Bold"/>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BCE81" w14:textId="77777777" w:rsidR="003A14F3" w:rsidRDefault="00D15A23">
    <w:pPr>
      <w:pStyle w:val="Fuzeile"/>
    </w:pPr>
    <w:r w:rsidRPr="00277D4C">
      <w:rPr>
        <w:rFonts w:ascii="Times New Roman" w:hAnsi="Times New Roman"/>
        <w:noProof/>
        <w:lang w:eastAsia="de-DE"/>
      </w:rPr>
      <w:drawing>
        <wp:anchor distT="0" distB="0" distL="114300" distR="114300" simplePos="0" relativeHeight="251661312" behindDoc="1" locked="0" layoutInCell="1" allowOverlap="1" wp14:anchorId="5693A5CE" wp14:editId="794CAC72">
          <wp:simplePos x="0" y="0"/>
          <wp:positionH relativeFrom="column">
            <wp:posOffset>4467225</wp:posOffset>
          </wp:positionH>
          <wp:positionV relativeFrom="paragraph">
            <wp:posOffset>-59690</wp:posOffset>
          </wp:positionV>
          <wp:extent cx="1526400" cy="360000"/>
          <wp:effectExtent l="0" t="0" r="0" b="2540"/>
          <wp:wrapTight wrapText="bothSides">
            <wp:wrapPolygon edited="0">
              <wp:start x="0" y="0"/>
              <wp:lineTo x="0" y="20608"/>
              <wp:lineTo x="21303" y="20608"/>
              <wp:lineTo x="21303"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acon excel 210px.png"/>
                  <pic:cNvPicPr/>
                </pic:nvPicPr>
                <pic:blipFill>
                  <a:blip r:embed="rId1">
                    <a:extLst>
                      <a:ext uri="{28A0092B-C50C-407E-A947-70E740481C1C}">
                        <a14:useLocalDpi xmlns:a14="http://schemas.microsoft.com/office/drawing/2010/main" val="0"/>
                      </a:ext>
                    </a:extLst>
                  </a:blip>
                  <a:stretch>
                    <a:fillRect/>
                  </a:stretch>
                </pic:blipFill>
                <pic:spPr>
                  <a:xfrm>
                    <a:off x="0" y="0"/>
                    <a:ext cx="1526400" cy="36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3ED8D" w14:textId="77777777" w:rsidR="003F351C" w:rsidRDefault="003F351C" w:rsidP="003A5E46">
      <w:pPr>
        <w:spacing w:after="0" w:line="240" w:lineRule="auto"/>
      </w:pPr>
      <w:r>
        <w:separator/>
      </w:r>
    </w:p>
  </w:footnote>
  <w:footnote w:type="continuationSeparator" w:id="0">
    <w:p w14:paraId="099F2258" w14:textId="77777777" w:rsidR="003F351C" w:rsidRDefault="003F351C" w:rsidP="003A5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D7C0" w14:textId="77777777" w:rsidR="003A5E46" w:rsidRDefault="003A5E46">
    <w:pPr>
      <w:pStyle w:val="Kopfzeile"/>
    </w:pPr>
    <w:r>
      <w:rPr>
        <w:noProof/>
        <w:sz w:val="13"/>
        <w:lang w:eastAsia="de-DE"/>
      </w:rPr>
      <w:drawing>
        <wp:anchor distT="0" distB="0" distL="114300" distR="114300" simplePos="0" relativeHeight="251659264" behindDoc="0" locked="0" layoutInCell="1" allowOverlap="1" wp14:anchorId="57CBE7DA" wp14:editId="448A8457">
          <wp:simplePos x="0" y="0"/>
          <wp:positionH relativeFrom="column">
            <wp:posOffset>-899795</wp:posOffset>
          </wp:positionH>
          <wp:positionV relativeFrom="paragraph">
            <wp:posOffset>-462280</wp:posOffset>
          </wp:positionV>
          <wp:extent cx="7560310" cy="1518285"/>
          <wp:effectExtent l="0" t="0" r="2540" b="5715"/>
          <wp:wrapTight wrapText="bothSides">
            <wp:wrapPolygon edited="0">
              <wp:start x="0" y="0"/>
              <wp:lineTo x="0" y="21410"/>
              <wp:lineTo x="21553" y="21410"/>
              <wp:lineTo x="21553" y="0"/>
              <wp:lineTo x="0" y="0"/>
            </wp:wrapPolygon>
          </wp:wrapTight>
          <wp:docPr id="336" name="Imagen 1" descr="BMWi_MEP2016_ProgrammA4_d_kopf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i_MEP2016_ProgrammA4_d_kopf_neu"/>
                  <pic:cNvPicPr>
                    <a:picLocks noChangeAspect="1" noChangeArrowheads="1"/>
                  </pic:cNvPicPr>
                </pic:nvPicPr>
                <pic:blipFill>
                  <a:blip r:embed="rId1">
                    <a:extLst>
                      <a:ext uri="{28A0092B-C50C-407E-A947-70E740481C1C}">
                        <a14:useLocalDpi xmlns:a14="http://schemas.microsoft.com/office/drawing/2010/main" val="0"/>
                      </a:ext>
                    </a:extLst>
                  </a:blip>
                  <a:srcRect b="15840"/>
                  <a:stretch>
                    <a:fillRect/>
                  </a:stretch>
                </pic:blipFill>
                <pic:spPr bwMode="auto">
                  <a:xfrm>
                    <a:off x="0" y="0"/>
                    <a:ext cx="7560310" cy="1518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A6EE6"/>
    <w:multiLevelType w:val="hybridMultilevel"/>
    <w:tmpl w:val="8F1E0FC8"/>
    <w:lvl w:ilvl="0" w:tplc="D832AA2E">
      <w:start w:val="1"/>
      <w:numFmt w:val="bullet"/>
      <w:lvlText w:val=""/>
      <w:lvlJc w:val="left"/>
      <w:pPr>
        <w:ind w:left="578" w:hanging="360"/>
      </w:pPr>
      <w:rPr>
        <w:rFonts w:ascii="Symbol" w:hAnsi="Symbol" w:hint="default"/>
        <w:color w:val="2F5496"/>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 w15:restartNumberingAfterBreak="0">
    <w:nsid w:val="4B0C501F"/>
    <w:multiLevelType w:val="hybridMultilevel"/>
    <w:tmpl w:val="056419EA"/>
    <w:lvl w:ilvl="0" w:tplc="859E7B5A">
      <w:start w:val="1"/>
      <w:numFmt w:val="bullet"/>
      <w:lvlText w:val=""/>
      <w:lvlJc w:val="left"/>
      <w:pPr>
        <w:ind w:left="927" w:hanging="360"/>
      </w:pPr>
      <w:rPr>
        <w:rFonts w:ascii="Wingdings" w:hAnsi="Wingdings" w:hint="default"/>
        <w:color w:val="004F8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E46"/>
    <w:rsid w:val="000053CF"/>
    <w:rsid w:val="00015F00"/>
    <w:rsid w:val="00063685"/>
    <w:rsid w:val="00066224"/>
    <w:rsid w:val="000707D8"/>
    <w:rsid w:val="00081139"/>
    <w:rsid w:val="000B3762"/>
    <w:rsid w:val="000B76A8"/>
    <w:rsid w:val="000F4607"/>
    <w:rsid w:val="001033F8"/>
    <w:rsid w:val="001438AD"/>
    <w:rsid w:val="00190D54"/>
    <w:rsid w:val="001C5B27"/>
    <w:rsid w:val="001D68B1"/>
    <w:rsid w:val="001F2AB6"/>
    <w:rsid w:val="002454FA"/>
    <w:rsid w:val="00281D7A"/>
    <w:rsid w:val="002B3943"/>
    <w:rsid w:val="002D1F83"/>
    <w:rsid w:val="003415F6"/>
    <w:rsid w:val="003609A1"/>
    <w:rsid w:val="00393AAD"/>
    <w:rsid w:val="003A14F3"/>
    <w:rsid w:val="003A5E46"/>
    <w:rsid w:val="003C4F6E"/>
    <w:rsid w:val="003D1F23"/>
    <w:rsid w:val="003F351C"/>
    <w:rsid w:val="00434B22"/>
    <w:rsid w:val="00444770"/>
    <w:rsid w:val="00477D7B"/>
    <w:rsid w:val="0048001E"/>
    <w:rsid w:val="00491D25"/>
    <w:rsid w:val="00491F86"/>
    <w:rsid w:val="00497FCF"/>
    <w:rsid w:val="004E7158"/>
    <w:rsid w:val="00545494"/>
    <w:rsid w:val="00562148"/>
    <w:rsid w:val="00563FF8"/>
    <w:rsid w:val="0058741D"/>
    <w:rsid w:val="005F0F4C"/>
    <w:rsid w:val="00605CA6"/>
    <w:rsid w:val="006353C0"/>
    <w:rsid w:val="00661E29"/>
    <w:rsid w:val="006721AD"/>
    <w:rsid w:val="006C5626"/>
    <w:rsid w:val="007112AE"/>
    <w:rsid w:val="00722F88"/>
    <w:rsid w:val="0073164B"/>
    <w:rsid w:val="007366BC"/>
    <w:rsid w:val="00751D73"/>
    <w:rsid w:val="00775202"/>
    <w:rsid w:val="007A73D7"/>
    <w:rsid w:val="007C3797"/>
    <w:rsid w:val="007C6C6B"/>
    <w:rsid w:val="0080158A"/>
    <w:rsid w:val="008155CD"/>
    <w:rsid w:val="0082600B"/>
    <w:rsid w:val="0084462F"/>
    <w:rsid w:val="008B1F20"/>
    <w:rsid w:val="008D5B42"/>
    <w:rsid w:val="008E756B"/>
    <w:rsid w:val="00910F6A"/>
    <w:rsid w:val="009113EA"/>
    <w:rsid w:val="00925C0F"/>
    <w:rsid w:val="009260EC"/>
    <w:rsid w:val="0094587A"/>
    <w:rsid w:val="009474CE"/>
    <w:rsid w:val="009601EB"/>
    <w:rsid w:val="00993DCE"/>
    <w:rsid w:val="009B7BBF"/>
    <w:rsid w:val="009E1D55"/>
    <w:rsid w:val="00A22734"/>
    <w:rsid w:val="00A60333"/>
    <w:rsid w:val="00A80092"/>
    <w:rsid w:val="00AC7741"/>
    <w:rsid w:val="00AD0947"/>
    <w:rsid w:val="00AD1F9C"/>
    <w:rsid w:val="00B01C20"/>
    <w:rsid w:val="00B16AEC"/>
    <w:rsid w:val="00B3514B"/>
    <w:rsid w:val="00B43D60"/>
    <w:rsid w:val="00B76AE8"/>
    <w:rsid w:val="00BA5DE8"/>
    <w:rsid w:val="00BA7EF8"/>
    <w:rsid w:val="00BB49D2"/>
    <w:rsid w:val="00BC12B3"/>
    <w:rsid w:val="00BC6582"/>
    <w:rsid w:val="00BE005B"/>
    <w:rsid w:val="00C137C7"/>
    <w:rsid w:val="00C57FA5"/>
    <w:rsid w:val="00C7370E"/>
    <w:rsid w:val="00C841D5"/>
    <w:rsid w:val="00CE631B"/>
    <w:rsid w:val="00CF3980"/>
    <w:rsid w:val="00D15A23"/>
    <w:rsid w:val="00D34D71"/>
    <w:rsid w:val="00D37019"/>
    <w:rsid w:val="00DC69F3"/>
    <w:rsid w:val="00DD1481"/>
    <w:rsid w:val="00E12F9E"/>
    <w:rsid w:val="00E45EE3"/>
    <w:rsid w:val="00E4726D"/>
    <w:rsid w:val="00EA7EB5"/>
    <w:rsid w:val="00EC69A3"/>
    <w:rsid w:val="00F11F07"/>
    <w:rsid w:val="00F3037F"/>
    <w:rsid w:val="00F36F93"/>
    <w:rsid w:val="00F51E20"/>
    <w:rsid w:val="00F72B63"/>
    <w:rsid w:val="00F93182"/>
    <w:rsid w:val="00FA1017"/>
    <w:rsid w:val="00FB06D5"/>
    <w:rsid w:val="00FB5127"/>
    <w:rsid w:val="00FC58F0"/>
    <w:rsid w:val="00FD58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0C697"/>
  <w15:docId w15:val="{5C800D7E-7C2D-4EAB-8413-5D0EB88A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A5E46"/>
    <w:pPr>
      <w:keepNext/>
      <w:keepLines/>
      <w:spacing w:before="240" w:after="0" w:line="260" w:lineRule="exact"/>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5E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5E46"/>
  </w:style>
  <w:style w:type="paragraph" w:styleId="Fuzeile">
    <w:name w:val="footer"/>
    <w:basedOn w:val="Standard"/>
    <w:link w:val="FuzeileZchn"/>
    <w:uiPriority w:val="99"/>
    <w:unhideWhenUsed/>
    <w:rsid w:val="003A5E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5E46"/>
  </w:style>
  <w:style w:type="character" w:customStyle="1" w:styleId="berschrift1Zchn">
    <w:name w:val="Überschrift 1 Zchn"/>
    <w:basedOn w:val="Absatz-Standardschriftart"/>
    <w:link w:val="berschrift1"/>
    <w:uiPriority w:val="9"/>
    <w:rsid w:val="003A5E46"/>
    <w:rPr>
      <w:rFonts w:asciiTheme="majorHAnsi" w:eastAsiaTheme="majorEastAsia" w:hAnsiTheme="majorHAnsi" w:cstheme="majorBidi"/>
      <w:color w:val="365F91" w:themeColor="accent1" w:themeShade="BF"/>
      <w:sz w:val="32"/>
      <w:szCs w:val="32"/>
    </w:rPr>
  </w:style>
  <w:style w:type="paragraph" w:customStyle="1" w:styleId="H3">
    <w:name w:val="H3"/>
    <w:uiPriority w:val="99"/>
    <w:qFormat/>
    <w:rsid w:val="00605CA6"/>
    <w:pPr>
      <w:spacing w:after="0" w:line="260" w:lineRule="exact"/>
    </w:pPr>
    <w:rPr>
      <w:rFonts w:ascii="Arial" w:eastAsia="Cambria" w:hAnsi="Arial" w:cs="Times New Roman"/>
      <w:b/>
      <w:color w:val="004F80"/>
      <w:sz w:val="24"/>
      <w:szCs w:val="24"/>
    </w:rPr>
  </w:style>
  <w:style w:type="paragraph" w:customStyle="1" w:styleId="H4">
    <w:name w:val="H4"/>
    <w:basedOn w:val="Standard"/>
    <w:uiPriority w:val="99"/>
    <w:qFormat/>
    <w:rsid w:val="00605CA6"/>
    <w:pPr>
      <w:widowControl w:val="0"/>
      <w:tabs>
        <w:tab w:val="left" w:pos="567"/>
      </w:tabs>
      <w:autoSpaceDE w:val="0"/>
      <w:autoSpaceDN w:val="0"/>
      <w:adjustRightInd w:val="0"/>
      <w:spacing w:after="0" w:line="260" w:lineRule="atLeast"/>
      <w:textAlignment w:val="center"/>
    </w:pPr>
    <w:rPr>
      <w:rFonts w:ascii="Arial" w:eastAsia="Calibri" w:hAnsi="Arial" w:cs="Arial-BoldMT"/>
      <w:b/>
      <w:bCs/>
      <w:color w:val="004F80"/>
      <w:sz w:val="20"/>
      <w:szCs w:val="19"/>
      <w:lang w:eastAsia="de-DE"/>
    </w:rPr>
  </w:style>
  <w:style w:type="paragraph" w:styleId="Listenabsatz">
    <w:name w:val="List Paragraph"/>
    <w:basedOn w:val="Standard"/>
    <w:uiPriority w:val="34"/>
    <w:qFormat/>
    <w:rsid w:val="00605CA6"/>
    <w:pPr>
      <w:spacing w:after="0" w:line="260" w:lineRule="exact"/>
      <w:ind w:left="720"/>
      <w:contextualSpacing/>
    </w:pPr>
    <w:rPr>
      <w:rFonts w:ascii="Times" w:eastAsia="Calibri" w:hAnsi="Times" w:cs="Times New Roman"/>
      <w:sz w:val="19"/>
    </w:rPr>
  </w:style>
  <w:style w:type="table" w:styleId="Tabellenraster">
    <w:name w:val="Table Grid"/>
    <w:basedOn w:val="NormaleTabelle"/>
    <w:rsid w:val="00605CA6"/>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05C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5CA6"/>
    <w:rPr>
      <w:rFonts w:ascii="Tahoma" w:hAnsi="Tahoma" w:cs="Tahoma"/>
      <w:sz w:val="16"/>
      <w:szCs w:val="16"/>
    </w:rPr>
  </w:style>
  <w:style w:type="character" w:styleId="Hyperlink">
    <w:name w:val="Hyperlink"/>
    <w:rsid w:val="00605CA6"/>
    <w:rPr>
      <w:color w:val="0000FF"/>
      <w:u w:val="single"/>
    </w:rPr>
  </w:style>
  <w:style w:type="paragraph" w:customStyle="1" w:styleId="Default">
    <w:name w:val="Default"/>
    <w:rsid w:val="00B3514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lenraster1">
    <w:name w:val="Tabellenraster1"/>
    <w:basedOn w:val="NormaleTabelle"/>
    <w:next w:val="Tabellenraster"/>
    <w:rsid w:val="00B3514B"/>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Standard"/>
    <w:link w:val="PZchn"/>
    <w:uiPriority w:val="99"/>
    <w:qFormat/>
    <w:rsid w:val="00F36F93"/>
    <w:pPr>
      <w:widowControl w:val="0"/>
      <w:tabs>
        <w:tab w:val="left" w:pos="340"/>
      </w:tabs>
      <w:autoSpaceDE w:val="0"/>
      <w:autoSpaceDN w:val="0"/>
      <w:adjustRightInd w:val="0"/>
      <w:spacing w:after="260" w:line="240" w:lineRule="atLeast"/>
      <w:textAlignment w:val="center"/>
    </w:pPr>
    <w:rPr>
      <w:rFonts w:ascii="Times" w:eastAsia="Cambria" w:hAnsi="Times" w:cs="Times New Roman"/>
      <w:color w:val="000000"/>
      <w:sz w:val="19"/>
      <w:szCs w:val="19"/>
      <w:lang w:eastAsia="de-DE"/>
    </w:rPr>
  </w:style>
  <w:style w:type="character" w:customStyle="1" w:styleId="PZchn">
    <w:name w:val="P Zchn"/>
    <w:link w:val="P"/>
    <w:uiPriority w:val="99"/>
    <w:rsid w:val="00F36F93"/>
    <w:rPr>
      <w:rFonts w:ascii="Times" w:eastAsia="Cambria" w:hAnsi="Times" w:cs="Times New Roman"/>
      <w:color w:val="000000"/>
      <w:sz w:val="19"/>
      <w:szCs w:val="19"/>
      <w:lang w:eastAsia="de-DE"/>
    </w:rPr>
  </w:style>
  <w:style w:type="character" w:styleId="Kommentarzeichen">
    <w:name w:val="annotation reference"/>
    <w:basedOn w:val="Absatz-Standardschriftart"/>
    <w:uiPriority w:val="99"/>
    <w:semiHidden/>
    <w:unhideWhenUsed/>
    <w:rsid w:val="00CE631B"/>
    <w:rPr>
      <w:sz w:val="16"/>
      <w:szCs w:val="16"/>
    </w:rPr>
  </w:style>
  <w:style w:type="paragraph" w:styleId="Kommentartext">
    <w:name w:val="annotation text"/>
    <w:basedOn w:val="Standard"/>
    <w:link w:val="KommentartextZchn"/>
    <w:uiPriority w:val="99"/>
    <w:semiHidden/>
    <w:unhideWhenUsed/>
    <w:rsid w:val="00CE63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631B"/>
    <w:rPr>
      <w:sz w:val="20"/>
      <w:szCs w:val="20"/>
    </w:rPr>
  </w:style>
  <w:style w:type="paragraph" w:styleId="Kommentarthema">
    <w:name w:val="annotation subject"/>
    <w:basedOn w:val="Kommentartext"/>
    <w:next w:val="Kommentartext"/>
    <w:link w:val="KommentarthemaZchn"/>
    <w:uiPriority w:val="99"/>
    <w:semiHidden/>
    <w:unhideWhenUsed/>
    <w:rsid w:val="00CE631B"/>
    <w:rPr>
      <w:b/>
      <w:bCs/>
    </w:rPr>
  </w:style>
  <w:style w:type="character" w:customStyle="1" w:styleId="KommentarthemaZchn">
    <w:name w:val="Kommentarthema Zchn"/>
    <w:basedOn w:val="KommentartextZchn"/>
    <w:link w:val="Kommentarthema"/>
    <w:uiPriority w:val="99"/>
    <w:semiHidden/>
    <w:rsid w:val="00CE63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14068A1BF3864690942B62DB814A7D" ma:contentTypeVersion="10" ma:contentTypeDescription="Ein neues Dokument erstellen." ma:contentTypeScope="" ma:versionID="c412f1e7db4ea603b2a7ab67ffc1e699">
  <xsd:schema xmlns:xsd="http://www.w3.org/2001/XMLSchema" xmlns:xs="http://www.w3.org/2001/XMLSchema" xmlns:p="http://schemas.microsoft.com/office/2006/metadata/properties" xmlns:ns2="80ee960f-20f8-4d66-bfd0-cd4d9bb32c43" xmlns:ns3="b970b1c5-9d44-4c2e-be7e-f617fa50aa45" targetNamespace="http://schemas.microsoft.com/office/2006/metadata/properties" ma:root="true" ma:fieldsID="f2bb7be9b836dc35d7eb158c9b293325" ns2:_="" ns3:_="">
    <xsd:import namespace="80ee960f-20f8-4d66-bfd0-cd4d9bb32c43"/>
    <xsd:import namespace="b970b1c5-9d44-4c2e-be7e-f617fa50aa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e960f-20f8-4d66-bfd0-cd4d9bb32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0b1c5-9d44-4c2e-be7e-f617fa50aa4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2CF3F-37CB-48FC-8604-DD5E0F30C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e960f-20f8-4d66-bfd0-cd4d9bb32c43"/>
    <ds:schemaRef ds:uri="b970b1c5-9d44-4c2e-be7e-f617fa50a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30FB5-778F-4C54-94B7-234940461070}">
  <ds:schemaRefs>
    <ds:schemaRef ds:uri="http://schemas.microsoft.com/sharepoint/v3/contenttype/forms"/>
  </ds:schemaRefs>
</ds:datastoreItem>
</file>

<file path=customXml/itemProps3.xml><?xml version="1.0" encoding="utf-8"?>
<ds:datastoreItem xmlns:ds="http://schemas.openxmlformats.org/officeDocument/2006/customXml" ds:itemID="{11A92EC6-9295-4076-8D06-BAB19F5F2A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Cornelius Horsch</dc:creator>
  <cp:lastModifiedBy>Konrad Bauer</cp:lastModifiedBy>
  <cp:revision>7</cp:revision>
  <cp:lastPrinted>2019-10-22T08:31:00Z</cp:lastPrinted>
  <dcterms:created xsi:type="dcterms:W3CDTF">2019-11-15T08:59:00Z</dcterms:created>
  <dcterms:modified xsi:type="dcterms:W3CDTF">2019-11-15T09:00:00Z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0x010100DB14068A1BF3864690942B62DB814A7D</vt:lpwstr>
  </property>
</Properties>
</file>